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F33" w:rsidRPr="0034671D" w:rsidRDefault="00B76F33" w:rsidP="006D25FF">
      <w:pPr>
        <w:jc w:val="center"/>
        <w:rPr>
          <w:rFonts w:eastAsia="Times New Roman"/>
          <w:b/>
          <w:bCs/>
          <w:sz w:val="28"/>
          <w:szCs w:val="28"/>
          <w:lang w:val="uz-Cyrl-UZ"/>
        </w:rPr>
      </w:pPr>
      <w:bookmarkStart w:id="0" w:name="_GoBack"/>
      <w:bookmarkEnd w:id="0"/>
      <w:r w:rsidRPr="0034671D">
        <w:rPr>
          <w:rFonts w:eastAsia="Times New Roman"/>
          <w:b/>
          <w:bCs/>
          <w:sz w:val="28"/>
          <w:szCs w:val="28"/>
          <w:lang w:val="uz-Cyrl-UZ"/>
        </w:rPr>
        <w:t>Ўзбекистон Республикаси ИИВнинг</w:t>
      </w:r>
      <w:r w:rsidR="00D32F57" w:rsidRPr="0034671D">
        <w:rPr>
          <w:rFonts w:eastAsia="Times New Roman"/>
          <w:b/>
          <w:bCs/>
          <w:caps/>
          <w:sz w:val="28"/>
          <w:szCs w:val="28"/>
          <w:lang w:val="uz-Cyrl-UZ"/>
        </w:rPr>
        <w:t xml:space="preserve"> </w:t>
      </w:r>
      <w:r w:rsidRPr="0034671D">
        <w:rPr>
          <w:rFonts w:eastAsia="Times New Roman"/>
          <w:b/>
          <w:bCs/>
          <w:sz w:val="28"/>
          <w:szCs w:val="28"/>
          <w:lang w:val="uz-Cyrl-UZ"/>
        </w:rPr>
        <w:t xml:space="preserve">ихтисослаштирилган </w:t>
      </w:r>
    </w:p>
    <w:p w:rsidR="00B76F33" w:rsidRPr="0034671D" w:rsidRDefault="00B76F33" w:rsidP="006D25FF">
      <w:pPr>
        <w:jc w:val="center"/>
        <w:rPr>
          <w:rFonts w:eastAsia="Times New Roman"/>
          <w:b/>
          <w:bCs/>
          <w:sz w:val="28"/>
          <w:szCs w:val="28"/>
          <w:lang w:val="uz-Cyrl-UZ"/>
        </w:rPr>
      </w:pPr>
      <w:r w:rsidRPr="0034671D">
        <w:rPr>
          <w:rFonts w:eastAsia="Times New Roman"/>
          <w:b/>
          <w:bCs/>
          <w:sz w:val="28"/>
          <w:szCs w:val="28"/>
          <w:lang w:val="uz-Cyrl-UZ"/>
        </w:rPr>
        <w:t>мактаб</w:t>
      </w:r>
      <w:r w:rsidR="00D32F57" w:rsidRPr="0034671D">
        <w:rPr>
          <w:rFonts w:eastAsia="Times New Roman"/>
          <w:b/>
          <w:bCs/>
          <w:caps/>
          <w:sz w:val="28"/>
          <w:szCs w:val="28"/>
          <w:lang w:val="uz-Cyrl-UZ"/>
        </w:rPr>
        <w:t>-</w:t>
      </w:r>
      <w:r w:rsidRPr="0034671D">
        <w:rPr>
          <w:rFonts w:eastAsia="Times New Roman"/>
          <w:b/>
          <w:bCs/>
          <w:sz w:val="28"/>
          <w:szCs w:val="28"/>
          <w:lang w:val="uz-Cyrl-UZ"/>
        </w:rPr>
        <w:t xml:space="preserve">интернатига ўқувчиларни ўқишга қабул қилиш </w:t>
      </w:r>
    </w:p>
    <w:p w:rsidR="006E3F6A" w:rsidRPr="00B76F33" w:rsidRDefault="006D25FF" w:rsidP="006D25FF">
      <w:pPr>
        <w:jc w:val="center"/>
        <w:rPr>
          <w:rFonts w:eastAsia="Times New Roman"/>
          <w:b/>
          <w:bCs/>
          <w:caps/>
          <w:sz w:val="28"/>
          <w:szCs w:val="28"/>
          <w:lang w:val="uz-Cyrl-UZ"/>
        </w:rPr>
      </w:pPr>
      <w:r w:rsidRPr="0034671D">
        <w:rPr>
          <w:rFonts w:eastAsia="Times New Roman"/>
          <w:b/>
          <w:bCs/>
          <w:caps/>
          <w:sz w:val="28"/>
          <w:szCs w:val="28"/>
          <w:lang w:val="uz-Cyrl-UZ"/>
        </w:rPr>
        <w:t>тартиби</w:t>
      </w:r>
      <w:r w:rsidR="006E3F6A" w:rsidRPr="00B76F33">
        <w:rPr>
          <w:rFonts w:eastAsia="Times New Roman"/>
          <w:b/>
          <w:bCs/>
          <w:caps/>
          <w:sz w:val="28"/>
          <w:szCs w:val="28"/>
          <w:lang w:val="uz-Cyrl-UZ"/>
        </w:rPr>
        <w:t xml:space="preserve"> </w:t>
      </w:r>
    </w:p>
    <w:p w:rsidR="00474EFD" w:rsidRDefault="00474EFD" w:rsidP="00474EFD">
      <w:pPr>
        <w:jc w:val="both"/>
        <w:rPr>
          <w:rFonts w:eastAsia="Times New Roman"/>
          <w:lang w:val="uz-Cyrl-UZ"/>
        </w:rPr>
      </w:pPr>
      <w:r>
        <w:rPr>
          <w:rFonts w:eastAsia="Times New Roman"/>
          <w:lang w:val="uz-Cyrl-UZ"/>
        </w:rPr>
        <w:t>1. </w:t>
      </w:r>
      <w:r w:rsidR="006E3F6A" w:rsidRPr="00D373A6">
        <w:rPr>
          <w:rFonts w:eastAsia="Times New Roman"/>
          <w:lang w:val="uz-Cyrl-UZ"/>
        </w:rPr>
        <w:t>ВМнинг 201</w:t>
      </w:r>
      <w:r w:rsidR="00D32F57">
        <w:rPr>
          <w:rFonts w:eastAsia="Times New Roman"/>
          <w:lang w:val="uz-Cyrl-UZ"/>
        </w:rPr>
        <w:t>8</w:t>
      </w:r>
      <w:r w:rsidR="006E3F6A" w:rsidRPr="00D373A6">
        <w:rPr>
          <w:rFonts w:eastAsia="Times New Roman"/>
          <w:lang w:val="uz-Cyrl-UZ"/>
        </w:rPr>
        <w:t xml:space="preserve"> йил 1</w:t>
      </w:r>
      <w:r w:rsidR="00D32F57">
        <w:rPr>
          <w:rFonts w:eastAsia="Times New Roman"/>
          <w:lang w:val="uz-Cyrl-UZ"/>
        </w:rPr>
        <w:t>9 июн</w:t>
      </w:r>
      <w:r w:rsidR="006E3F6A" w:rsidRPr="00D373A6">
        <w:rPr>
          <w:rFonts w:eastAsia="Times New Roman"/>
          <w:lang w:val="uz-Cyrl-UZ"/>
        </w:rPr>
        <w:t xml:space="preserve">даги </w:t>
      </w:r>
      <w:r w:rsidR="00D32F57">
        <w:rPr>
          <w:rFonts w:eastAsia="Times New Roman"/>
          <w:lang w:val="uz-Cyrl-UZ"/>
        </w:rPr>
        <w:t>4</w:t>
      </w:r>
      <w:r w:rsidR="006E3F6A" w:rsidRPr="00D373A6">
        <w:rPr>
          <w:rFonts w:eastAsia="Times New Roman"/>
          <w:lang w:val="uz-Cyrl-UZ"/>
        </w:rPr>
        <w:t>5</w:t>
      </w:r>
      <w:r w:rsidR="00D32F57">
        <w:rPr>
          <w:rFonts w:eastAsia="Times New Roman"/>
          <w:lang w:val="uz-Cyrl-UZ"/>
        </w:rPr>
        <w:t>9</w:t>
      </w:r>
      <w:r w:rsidR="006E3F6A" w:rsidRPr="00D373A6">
        <w:rPr>
          <w:rFonts w:eastAsia="Times New Roman"/>
          <w:lang w:val="uz-Cyrl-UZ"/>
        </w:rPr>
        <w:t>-сонли қарори</w:t>
      </w:r>
      <w:r>
        <w:rPr>
          <w:rFonts w:eastAsia="Times New Roman"/>
          <w:lang w:val="uz-Cyrl-UZ"/>
        </w:rPr>
        <w:t xml:space="preserve">. </w:t>
      </w:r>
    </w:p>
    <w:p w:rsidR="002A10CF" w:rsidRPr="00D373A6" w:rsidRDefault="00474EFD" w:rsidP="00474EFD">
      <w:pPr>
        <w:jc w:val="both"/>
        <w:rPr>
          <w:rFonts w:eastAsia="Times New Roman"/>
          <w:bCs/>
          <w:caps/>
          <w:lang w:val="uz-Cyrl-UZ"/>
        </w:rPr>
      </w:pPr>
      <w:r>
        <w:rPr>
          <w:noProof/>
          <w:lang w:val="uz-Cyrl-UZ"/>
        </w:rPr>
        <w:t>2. ИИВнинг</w:t>
      </w:r>
      <w:r w:rsidRPr="00AE7D92">
        <w:rPr>
          <w:noProof/>
          <w:lang w:val="uz-Cyrl-UZ"/>
        </w:rPr>
        <w:t xml:space="preserve"> 2018 йил </w:t>
      </w:r>
      <w:r>
        <w:rPr>
          <w:noProof/>
          <w:lang w:val="uz-Cyrl-UZ"/>
        </w:rPr>
        <w:t>2</w:t>
      </w:r>
      <w:r w:rsidR="00D32F57">
        <w:rPr>
          <w:noProof/>
          <w:lang w:val="uz-Cyrl-UZ"/>
        </w:rPr>
        <w:t>0</w:t>
      </w:r>
      <w:r w:rsidRPr="00AE7D92">
        <w:rPr>
          <w:noProof/>
          <w:lang w:val="uz-Cyrl-UZ"/>
        </w:rPr>
        <w:t xml:space="preserve"> </w:t>
      </w:r>
      <w:r w:rsidR="00D32F57">
        <w:rPr>
          <w:noProof/>
          <w:lang w:val="uz-Cyrl-UZ"/>
        </w:rPr>
        <w:t>октябр</w:t>
      </w:r>
      <w:r w:rsidR="00D32F57" w:rsidRPr="00AE7D92">
        <w:rPr>
          <w:noProof/>
          <w:lang w:val="uz-Cyrl-UZ"/>
        </w:rPr>
        <w:t>даги</w:t>
      </w:r>
      <w:r w:rsidR="00D32F57">
        <w:rPr>
          <w:noProof/>
          <w:lang w:val="uz-Cyrl-UZ"/>
        </w:rPr>
        <w:t xml:space="preserve"> 286</w:t>
      </w:r>
      <w:r w:rsidRPr="00AE7D92">
        <w:rPr>
          <w:noProof/>
          <w:lang w:val="uz-Cyrl-UZ"/>
        </w:rPr>
        <w:t xml:space="preserve">-сон </w:t>
      </w:r>
      <w:r w:rsidR="00D32F57">
        <w:rPr>
          <w:noProof/>
          <w:lang w:val="uz-Cyrl-UZ"/>
        </w:rPr>
        <w:t>(Адлиядан ўтган 22.11.2018</w:t>
      </w:r>
      <w:r w:rsidR="00376DCE">
        <w:rPr>
          <w:noProof/>
          <w:lang w:val="uz-Cyrl-UZ"/>
        </w:rPr>
        <w:t xml:space="preserve"> </w:t>
      </w:r>
      <w:r w:rsidR="00D32F57">
        <w:rPr>
          <w:noProof/>
          <w:lang w:val="uz-Cyrl-UZ"/>
        </w:rPr>
        <w:t xml:space="preserve">й. №3089) </w:t>
      </w:r>
      <w:r w:rsidRPr="00AE7D92">
        <w:rPr>
          <w:noProof/>
          <w:lang w:val="uz-Cyrl-UZ"/>
        </w:rPr>
        <w:t>буйруғи</w:t>
      </w:r>
      <w:r>
        <w:rPr>
          <w:noProof/>
          <w:lang w:val="uz-Cyrl-UZ"/>
        </w:rPr>
        <w:t>.</w:t>
      </w:r>
    </w:p>
    <w:p w:rsidR="006D25FF" w:rsidRPr="00474EFD" w:rsidRDefault="006D25FF" w:rsidP="006D25FF">
      <w:pPr>
        <w:jc w:val="center"/>
        <w:rPr>
          <w:lang w:val="uz-Cyrl-UZ"/>
        </w:rPr>
      </w:pPr>
    </w:p>
    <w:tbl>
      <w:tblPr>
        <w:tblStyle w:val="a3"/>
        <w:tblW w:w="10207" w:type="dxa"/>
        <w:tblInd w:w="-318" w:type="dxa"/>
        <w:tblLook w:val="04A0" w:firstRow="1" w:lastRow="0" w:firstColumn="1" w:lastColumn="0" w:noHBand="0" w:noVBand="1"/>
      </w:tblPr>
      <w:tblGrid>
        <w:gridCol w:w="2553"/>
        <w:gridCol w:w="3827"/>
        <w:gridCol w:w="3827"/>
      </w:tblGrid>
      <w:tr w:rsidR="00D32F57" w:rsidRPr="00D32F57" w:rsidTr="00151F4D">
        <w:tc>
          <w:tcPr>
            <w:tcW w:w="2553" w:type="dxa"/>
          </w:tcPr>
          <w:p w:rsidR="006D25FF" w:rsidRPr="00D32F57" w:rsidRDefault="00474EFD" w:rsidP="00744E35">
            <w:pPr>
              <w:jc w:val="center"/>
              <w:rPr>
                <w:rFonts w:eastAsia="Times New Roman"/>
                <w:b/>
                <w:bCs/>
                <w:lang w:val="uz-Cyrl-UZ"/>
              </w:rPr>
            </w:pPr>
            <w:r w:rsidRPr="00D32F57">
              <w:rPr>
                <w:rFonts w:eastAsia="Times New Roman"/>
                <w:b/>
                <w:bCs/>
                <w:lang w:val="uz-Cyrl-UZ"/>
              </w:rPr>
              <w:t>1. </w:t>
            </w:r>
            <w:r w:rsidR="006D25FF" w:rsidRPr="00D32F57">
              <w:rPr>
                <w:rFonts w:eastAsia="Times New Roman"/>
                <w:b/>
                <w:bCs/>
                <w:lang w:val="uz-Cyrl-UZ"/>
              </w:rPr>
              <w:t>Дастлабки танлов</w:t>
            </w:r>
          </w:p>
          <w:p w:rsidR="00744E35" w:rsidRPr="00D32F57" w:rsidRDefault="00474EFD" w:rsidP="00744E35">
            <w:pPr>
              <w:jc w:val="center"/>
              <w:rPr>
                <w:lang w:val="uz-Cyrl-UZ"/>
              </w:rPr>
            </w:pPr>
            <w:r w:rsidRPr="00D32F57">
              <w:rPr>
                <w:rFonts w:eastAsia="Times New Roman"/>
                <w:bCs/>
                <w:lang w:val="uz-Cyrl-UZ"/>
              </w:rPr>
              <w:t>(жойларда ўтказилади)</w:t>
            </w:r>
          </w:p>
        </w:tc>
        <w:tc>
          <w:tcPr>
            <w:tcW w:w="3827" w:type="dxa"/>
          </w:tcPr>
          <w:p w:rsidR="006D25FF" w:rsidRDefault="00D32F57" w:rsidP="00D32F57">
            <w:pPr>
              <w:jc w:val="center"/>
              <w:rPr>
                <w:rFonts w:eastAsia="Times New Roman"/>
                <w:b/>
                <w:lang w:val="uz-Cyrl-UZ"/>
              </w:rPr>
            </w:pPr>
            <w:r w:rsidRPr="00D32F57">
              <w:rPr>
                <w:rFonts w:eastAsia="Times New Roman"/>
                <w:b/>
                <w:lang w:val="uz-Cyrl-UZ"/>
              </w:rPr>
              <w:t>Аризалар</w:t>
            </w:r>
          </w:p>
          <w:p w:rsidR="00FD50CF" w:rsidRPr="00FD50CF" w:rsidRDefault="00FD50CF" w:rsidP="00D32F57">
            <w:pPr>
              <w:jc w:val="center"/>
              <w:rPr>
                <w:lang w:val="uz-Cyrl-UZ"/>
              </w:rPr>
            </w:pPr>
            <w:r w:rsidRPr="00FD50CF">
              <w:rPr>
                <w:rFonts w:eastAsia="Times New Roman"/>
                <w:lang w:val="uz-Cyrl-UZ"/>
              </w:rPr>
              <w:t>4-синф битирувчилари учун</w:t>
            </w:r>
          </w:p>
        </w:tc>
        <w:tc>
          <w:tcPr>
            <w:tcW w:w="3827" w:type="dxa"/>
          </w:tcPr>
          <w:p w:rsidR="006D25FF" w:rsidRPr="00D32F57" w:rsidRDefault="0010045E" w:rsidP="00D32F57">
            <w:pPr>
              <w:jc w:val="both"/>
              <w:rPr>
                <w:rFonts w:eastAsia="Times New Roman"/>
                <w:lang w:val="uz-Cyrl-UZ"/>
              </w:rPr>
            </w:pPr>
            <w:r w:rsidRPr="00D32F57">
              <w:rPr>
                <w:rFonts w:eastAsia="Times New Roman"/>
                <w:lang w:val="uz-Cyrl-UZ"/>
              </w:rPr>
              <w:t>15</w:t>
            </w:r>
            <w:r w:rsidR="00A14C0F" w:rsidRPr="00D32F57">
              <w:rPr>
                <w:rFonts w:eastAsia="Times New Roman"/>
                <w:lang w:val="uz-Cyrl-UZ"/>
              </w:rPr>
              <w:t> </w:t>
            </w:r>
            <w:r w:rsidRPr="00D32F57">
              <w:rPr>
                <w:rFonts w:eastAsia="Times New Roman"/>
                <w:lang w:val="uz-Cyrl-UZ"/>
              </w:rPr>
              <w:t>апрелдан 1 </w:t>
            </w:r>
            <w:r w:rsidR="00D32F57" w:rsidRPr="00D32F57">
              <w:rPr>
                <w:rFonts w:eastAsia="Times New Roman"/>
                <w:lang w:val="uz-Cyrl-UZ"/>
              </w:rPr>
              <w:t>июн</w:t>
            </w:r>
            <w:r w:rsidRPr="00D32F57">
              <w:rPr>
                <w:rFonts w:eastAsia="Times New Roman"/>
                <w:lang w:val="uz-Cyrl-UZ"/>
              </w:rPr>
              <w:t>га қадар қабул қилинади</w:t>
            </w:r>
          </w:p>
        </w:tc>
      </w:tr>
      <w:tr w:rsidR="005778EB" w:rsidRPr="00D32F57" w:rsidTr="003D0B3E">
        <w:trPr>
          <w:trHeight w:val="479"/>
        </w:trPr>
        <w:tc>
          <w:tcPr>
            <w:tcW w:w="2553" w:type="dxa"/>
          </w:tcPr>
          <w:p w:rsidR="005778EB" w:rsidRPr="00D32F57" w:rsidRDefault="00151F4D" w:rsidP="005778EB">
            <w:pPr>
              <w:jc w:val="both"/>
              <w:rPr>
                <w:rFonts w:eastAsia="Times New Roman"/>
                <w:b/>
                <w:bCs/>
                <w:lang w:val="uz-Cyrl-UZ"/>
              </w:rPr>
            </w:pPr>
            <w:r w:rsidRPr="005778EB">
              <w:rPr>
                <w:color w:val="000000"/>
                <w:lang w:val="uz-Cyrl-UZ"/>
              </w:rPr>
              <w:t xml:space="preserve">Ҳужжатларни </w:t>
            </w:r>
            <w:r>
              <w:rPr>
                <w:color w:val="000000"/>
                <w:lang w:val="uz-Cyrl-UZ"/>
              </w:rPr>
              <w:t>қабул қилиш,</w:t>
            </w:r>
            <w:r w:rsidRPr="005778EB">
              <w:rPr>
                <w:color w:val="000000"/>
                <w:lang w:val="uz-Cyrl-UZ"/>
              </w:rPr>
              <w:t xml:space="preserve"> ўрганиш</w:t>
            </w:r>
            <w:r>
              <w:rPr>
                <w:color w:val="000000"/>
                <w:lang w:val="uz-Cyrl-UZ"/>
              </w:rPr>
              <w:t xml:space="preserve"> ва ўқишга юбориш бўйича хулоса ИИВга юбориш.</w:t>
            </w:r>
          </w:p>
        </w:tc>
        <w:tc>
          <w:tcPr>
            <w:tcW w:w="3827" w:type="dxa"/>
          </w:tcPr>
          <w:p w:rsidR="005778EB" w:rsidRPr="00FD50CF" w:rsidRDefault="00FD50CF" w:rsidP="00151F4D">
            <w:pPr>
              <w:jc w:val="both"/>
              <w:rPr>
                <w:color w:val="000000"/>
                <w:lang w:val="uz-Cyrl-UZ"/>
              </w:rPr>
            </w:pPr>
            <w:r w:rsidRPr="00FD50CF">
              <w:rPr>
                <w:color w:val="000000"/>
                <w:lang w:val="uz-Cyrl-UZ"/>
              </w:rPr>
              <w:t>Квота 50 нафар ўқувчи.</w:t>
            </w:r>
          </w:p>
          <w:p w:rsidR="00FD50CF" w:rsidRPr="009633D0" w:rsidRDefault="00FD50CF" w:rsidP="00151F4D">
            <w:pPr>
              <w:jc w:val="both"/>
              <w:rPr>
                <w:color w:val="000000"/>
                <w:sz w:val="10"/>
                <w:szCs w:val="10"/>
                <w:lang w:val="uz-Cyrl-UZ"/>
              </w:rPr>
            </w:pPr>
          </w:p>
          <w:p w:rsidR="00FD50CF" w:rsidRDefault="00FD50CF" w:rsidP="00151F4D">
            <w:pPr>
              <w:jc w:val="both"/>
              <w:rPr>
                <w:color w:val="000000"/>
                <w:lang w:val="uz-Cyrl-UZ"/>
              </w:rPr>
            </w:pPr>
            <w:r>
              <w:rPr>
                <w:color w:val="000000"/>
                <w:lang w:val="uz-Cyrl-UZ"/>
              </w:rPr>
              <w:t xml:space="preserve">Ўқиш </w:t>
            </w:r>
            <w:r w:rsidRPr="00367F18">
              <w:rPr>
                <w:color w:val="000000"/>
                <w:lang w:val="uz-Cyrl-UZ"/>
              </w:rPr>
              <w:t>5-синфдан 9-синфгача</w:t>
            </w:r>
            <w:r>
              <w:rPr>
                <w:color w:val="000000"/>
                <w:lang w:val="uz-Cyrl-UZ"/>
              </w:rPr>
              <w:t>.</w:t>
            </w:r>
          </w:p>
          <w:p w:rsidR="009633D0" w:rsidRPr="009633D0" w:rsidRDefault="009633D0" w:rsidP="009633D0">
            <w:pPr>
              <w:jc w:val="both"/>
              <w:rPr>
                <w:color w:val="000000"/>
                <w:sz w:val="10"/>
                <w:szCs w:val="10"/>
                <w:lang w:val="uz-Cyrl-UZ"/>
              </w:rPr>
            </w:pPr>
          </w:p>
          <w:p w:rsidR="009633D0" w:rsidRDefault="009633D0" w:rsidP="009633D0">
            <w:pPr>
              <w:jc w:val="both"/>
              <w:rPr>
                <w:color w:val="000000"/>
                <w:lang w:val="uz-Cyrl-UZ"/>
              </w:rPr>
            </w:pPr>
            <w:r>
              <w:rPr>
                <w:color w:val="000000"/>
                <w:lang w:val="uz-Cyrl-UZ"/>
              </w:rPr>
              <w:t>Тиббий курик 086-маълумотнома.</w:t>
            </w:r>
          </w:p>
          <w:p w:rsidR="009633D0" w:rsidRPr="00FD50CF" w:rsidRDefault="009633D0" w:rsidP="009633D0">
            <w:pPr>
              <w:jc w:val="both"/>
              <w:rPr>
                <w:rFonts w:eastAsia="Times New Roman"/>
                <w:b/>
                <w:lang w:val="uz-Cyrl-UZ"/>
              </w:rPr>
            </w:pPr>
          </w:p>
        </w:tc>
        <w:tc>
          <w:tcPr>
            <w:tcW w:w="3827" w:type="dxa"/>
          </w:tcPr>
          <w:p w:rsidR="005778EB" w:rsidRPr="00FD50CF" w:rsidRDefault="00FD50CF" w:rsidP="00FD50CF">
            <w:pPr>
              <w:jc w:val="both"/>
              <w:rPr>
                <w:rFonts w:eastAsia="Times New Roman"/>
                <w:lang w:val="uz-Cyrl-UZ"/>
              </w:rPr>
            </w:pPr>
            <w:r w:rsidRPr="00FD50CF">
              <w:rPr>
                <w:color w:val="000000"/>
                <w:lang w:val="uz-Cyrl-UZ"/>
              </w:rPr>
              <w:t>Шунинг 80 фоизи ходимлар</w:t>
            </w:r>
            <w:r>
              <w:rPr>
                <w:color w:val="000000"/>
                <w:lang w:val="uz-Cyrl-UZ"/>
              </w:rPr>
              <w:t>,</w:t>
            </w:r>
            <w:r w:rsidRPr="00FD50CF">
              <w:rPr>
                <w:color w:val="000000"/>
                <w:lang w:val="uz-Cyrl-UZ"/>
              </w:rPr>
              <w:t xml:space="preserve"> </w:t>
            </w:r>
            <w:r>
              <w:rPr>
                <w:color w:val="000000"/>
                <w:lang w:val="uz-Cyrl-UZ"/>
              </w:rPr>
              <w:t xml:space="preserve">                    </w:t>
            </w:r>
            <w:r w:rsidRPr="00FD50CF">
              <w:rPr>
                <w:color w:val="000000"/>
                <w:lang w:val="uz-Cyrl-UZ"/>
              </w:rPr>
              <w:t xml:space="preserve">20 фоизи бошқа фуқаролар фарзандлари. 40 нафар ходим </w:t>
            </w:r>
            <w:r>
              <w:rPr>
                <w:color w:val="000000"/>
                <w:lang w:val="uz-Cyrl-UZ"/>
              </w:rPr>
              <w:t xml:space="preserve">                  </w:t>
            </w:r>
            <w:r w:rsidRPr="00FD50CF">
              <w:rPr>
                <w:color w:val="000000"/>
                <w:lang w:val="uz-Cyrl-UZ"/>
              </w:rPr>
              <w:t>10 нафар фуқаро фарзандлари қабул қилинади.</w:t>
            </w:r>
          </w:p>
        </w:tc>
      </w:tr>
      <w:tr w:rsidR="005778EB" w:rsidRPr="00D32F57" w:rsidTr="003D0B3E">
        <w:trPr>
          <w:trHeight w:val="1350"/>
        </w:trPr>
        <w:tc>
          <w:tcPr>
            <w:tcW w:w="2553" w:type="dxa"/>
            <w:vMerge w:val="restart"/>
          </w:tcPr>
          <w:p w:rsidR="00151F4D" w:rsidRDefault="00151F4D" w:rsidP="00151F4D">
            <w:pPr>
              <w:jc w:val="both"/>
              <w:rPr>
                <w:noProof/>
                <w:lang w:val="uz-Cyrl-UZ"/>
              </w:rPr>
            </w:pPr>
          </w:p>
          <w:p w:rsidR="005778EB" w:rsidRPr="00D32F57" w:rsidRDefault="00151F4D" w:rsidP="00151F4D">
            <w:pPr>
              <w:jc w:val="both"/>
              <w:rPr>
                <w:rFonts w:eastAsia="Times New Roman"/>
                <w:b/>
                <w:bCs/>
                <w:lang w:val="uz-Cyrl-UZ"/>
              </w:rPr>
            </w:pPr>
            <w:r>
              <w:rPr>
                <w:noProof/>
                <w:lang w:val="uz-Cyrl-UZ"/>
              </w:rPr>
              <w:t xml:space="preserve">2. </w:t>
            </w:r>
            <w:r w:rsidRPr="005778EB">
              <w:rPr>
                <w:noProof/>
                <w:lang w:val="uz-Cyrl-UZ"/>
              </w:rPr>
              <w:t>Танлов қуйидаги босқичларда амалга оширилди:</w:t>
            </w:r>
          </w:p>
        </w:tc>
        <w:tc>
          <w:tcPr>
            <w:tcW w:w="3827" w:type="dxa"/>
          </w:tcPr>
          <w:p w:rsidR="005778EB" w:rsidRPr="005778EB" w:rsidRDefault="00151F4D" w:rsidP="005778EB">
            <w:pPr>
              <w:autoSpaceDE w:val="0"/>
              <w:autoSpaceDN w:val="0"/>
              <w:adjustRightInd w:val="0"/>
              <w:jc w:val="both"/>
              <w:rPr>
                <w:noProof/>
                <w:lang w:val="uz-Cyrl-UZ"/>
              </w:rPr>
            </w:pPr>
            <w:r>
              <w:rPr>
                <w:noProof/>
                <w:lang w:val="uz-Cyrl-UZ"/>
              </w:rPr>
              <w:t>1</w:t>
            </w:r>
            <w:r w:rsidR="005778EB" w:rsidRPr="005778EB">
              <w:rPr>
                <w:noProof/>
                <w:lang w:val="uz-Cyrl-UZ"/>
              </w:rPr>
              <w:t xml:space="preserve">. </w:t>
            </w:r>
            <w:r>
              <w:rPr>
                <w:noProof/>
              </w:rPr>
              <w:t>Ёзма иш (диктант)</w:t>
            </w:r>
            <w:r>
              <w:rPr>
                <w:noProof/>
                <w:lang w:val="uz-Cyrl-UZ"/>
              </w:rPr>
              <w:t>, о</w:t>
            </w:r>
            <w:r w:rsidR="005778EB" w:rsidRPr="005778EB">
              <w:rPr>
                <w:noProof/>
                <w:lang w:val="uz-Cyrl-UZ"/>
              </w:rPr>
              <w:t>рфографик ва пунктуацион саводхонлик даражасини аниқ</w:t>
            </w:r>
            <w:r w:rsidR="0034671D">
              <w:rPr>
                <w:noProof/>
                <w:lang w:val="uz-Cyrl-UZ"/>
              </w:rPr>
              <w:t>лаш.</w:t>
            </w:r>
          </w:p>
          <w:p w:rsidR="005778EB" w:rsidRPr="005778EB" w:rsidRDefault="005778EB" w:rsidP="005778EB">
            <w:pPr>
              <w:autoSpaceDE w:val="0"/>
              <w:autoSpaceDN w:val="0"/>
              <w:adjustRightInd w:val="0"/>
              <w:jc w:val="both"/>
              <w:rPr>
                <w:noProof/>
                <w:lang w:val="uz-Cyrl-UZ"/>
              </w:rPr>
            </w:pPr>
          </w:p>
          <w:p w:rsidR="005778EB" w:rsidRPr="00151F4D" w:rsidRDefault="00151F4D" w:rsidP="00151F4D">
            <w:pPr>
              <w:jc w:val="both"/>
              <w:rPr>
                <w:rFonts w:eastAsia="Times New Roman"/>
                <w:b/>
                <w:lang w:val="uz-Cyrl-UZ"/>
              </w:rPr>
            </w:pPr>
            <w:r>
              <w:rPr>
                <w:noProof/>
              </w:rPr>
              <w:t>75-80 та сўздан иборат бўлган ёзма иш (диктант) олинади</w:t>
            </w:r>
            <w:r>
              <w:rPr>
                <w:noProof/>
                <w:lang w:val="uz-Cyrl-UZ"/>
              </w:rPr>
              <w:t>.</w:t>
            </w:r>
          </w:p>
        </w:tc>
        <w:tc>
          <w:tcPr>
            <w:tcW w:w="3827" w:type="dxa"/>
          </w:tcPr>
          <w:p w:rsidR="00151F4D" w:rsidRDefault="00A22264" w:rsidP="00151F4D">
            <w:pPr>
              <w:autoSpaceDE w:val="0"/>
              <w:autoSpaceDN w:val="0"/>
              <w:adjustRightInd w:val="0"/>
              <w:jc w:val="both"/>
              <w:rPr>
                <w:noProof/>
              </w:rPr>
            </w:pPr>
            <w:r>
              <w:rPr>
                <w:noProof/>
              </w:rPr>
              <w:t xml:space="preserve">диктант "5" баллик тизимда баҳоланади. </w:t>
            </w:r>
            <w:r w:rsidR="00151F4D">
              <w:rPr>
                <w:noProof/>
              </w:rPr>
              <w:t>Диктант:</w:t>
            </w:r>
          </w:p>
          <w:p w:rsidR="00A22264" w:rsidRDefault="00A22264" w:rsidP="00151F4D">
            <w:pPr>
              <w:autoSpaceDE w:val="0"/>
              <w:autoSpaceDN w:val="0"/>
              <w:adjustRightInd w:val="0"/>
              <w:jc w:val="both"/>
              <w:rPr>
                <w:noProof/>
              </w:rPr>
            </w:pPr>
            <w:r>
              <w:rPr>
                <w:noProof/>
              </w:rPr>
              <w:t>1 та</w:t>
            </w:r>
            <w:r w:rsidR="00151F4D">
              <w:rPr>
                <w:noProof/>
                <w:lang w:val="uz-Cyrl-UZ"/>
              </w:rPr>
              <w:t xml:space="preserve"> ҳато</w:t>
            </w:r>
            <w:r>
              <w:rPr>
                <w:noProof/>
              </w:rPr>
              <w:t xml:space="preserve"> - "5" балл;</w:t>
            </w:r>
          </w:p>
          <w:p w:rsidR="00A22264" w:rsidRDefault="00A22264" w:rsidP="00151F4D">
            <w:pPr>
              <w:autoSpaceDE w:val="0"/>
              <w:autoSpaceDN w:val="0"/>
              <w:adjustRightInd w:val="0"/>
              <w:jc w:val="both"/>
              <w:rPr>
                <w:noProof/>
              </w:rPr>
            </w:pPr>
            <w:r>
              <w:rPr>
                <w:noProof/>
              </w:rPr>
              <w:t>2 тадан 4 тагача - "4" балл;</w:t>
            </w:r>
          </w:p>
          <w:p w:rsidR="00A22264" w:rsidRDefault="00A22264" w:rsidP="00151F4D">
            <w:pPr>
              <w:autoSpaceDE w:val="0"/>
              <w:autoSpaceDN w:val="0"/>
              <w:adjustRightInd w:val="0"/>
              <w:jc w:val="both"/>
              <w:rPr>
                <w:noProof/>
              </w:rPr>
            </w:pPr>
            <w:r>
              <w:rPr>
                <w:noProof/>
              </w:rPr>
              <w:t>5 тадан 10 тагача - "3" балл;</w:t>
            </w:r>
          </w:p>
          <w:p w:rsidR="00A22264" w:rsidRDefault="00A22264" w:rsidP="00151F4D">
            <w:pPr>
              <w:autoSpaceDE w:val="0"/>
              <w:autoSpaceDN w:val="0"/>
              <w:adjustRightInd w:val="0"/>
              <w:jc w:val="both"/>
              <w:rPr>
                <w:noProof/>
              </w:rPr>
            </w:pPr>
            <w:r>
              <w:rPr>
                <w:noProof/>
              </w:rPr>
              <w:t>11 та</w:t>
            </w:r>
            <w:r w:rsidR="00151F4D">
              <w:rPr>
                <w:noProof/>
                <w:lang w:val="uz-Cyrl-UZ"/>
              </w:rPr>
              <w:t>дан</w:t>
            </w:r>
            <w:r>
              <w:rPr>
                <w:noProof/>
              </w:rPr>
              <w:t xml:space="preserve"> ортиқ </w:t>
            </w:r>
            <w:r w:rsidR="00151F4D">
              <w:rPr>
                <w:noProof/>
                <w:lang w:val="uz-Cyrl-UZ"/>
              </w:rPr>
              <w:t xml:space="preserve">ҳато </w:t>
            </w:r>
            <w:r>
              <w:rPr>
                <w:noProof/>
              </w:rPr>
              <w:t>- "2" балл билан баҳоланади.</w:t>
            </w:r>
          </w:p>
          <w:p w:rsidR="005778EB" w:rsidRPr="005778EB" w:rsidRDefault="00A22264" w:rsidP="003D0B3E">
            <w:pPr>
              <w:autoSpaceDE w:val="0"/>
              <w:autoSpaceDN w:val="0"/>
              <w:adjustRightInd w:val="0"/>
              <w:jc w:val="both"/>
              <w:rPr>
                <w:rFonts w:eastAsia="Times New Roman"/>
              </w:rPr>
            </w:pPr>
            <w:r>
              <w:rPr>
                <w:noProof/>
              </w:rPr>
              <w:t>диктант ёзилмаган бўш ҳолда топширганда у "0" балл билан баҳоланади.</w:t>
            </w:r>
          </w:p>
        </w:tc>
      </w:tr>
      <w:tr w:rsidR="005778EB" w:rsidRPr="00D32F57" w:rsidTr="00151F4D">
        <w:tc>
          <w:tcPr>
            <w:tcW w:w="2553" w:type="dxa"/>
            <w:vMerge/>
          </w:tcPr>
          <w:p w:rsidR="005778EB" w:rsidRPr="00D32F57" w:rsidRDefault="005778EB" w:rsidP="00744E35">
            <w:pPr>
              <w:jc w:val="center"/>
              <w:rPr>
                <w:rFonts w:eastAsia="Times New Roman"/>
                <w:b/>
                <w:bCs/>
                <w:lang w:val="uz-Cyrl-UZ"/>
              </w:rPr>
            </w:pPr>
          </w:p>
        </w:tc>
        <w:tc>
          <w:tcPr>
            <w:tcW w:w="3827" w:type="dxa"/>
          </w:tcPr>
          <w:p w:rsidR="005778EB" w:rsidRPr="00D32F57" w:rsidRDefault="00151F4D" w:rsidP="003D0B3E">
            <w:pPr>
              <w:autoSpaceDE w:val="0"/>
              <w:autoSpaceDN w:val="0"/>
              <w:adjustRightInd w:val="0"/>
              <w:jc w:val="both"/>
              <w:rPr>
                <w:rFonts w:eastAsia="Times New Roman"/>
                <w:b/>
                <w:lang w:val="uz-Cyrl-UZ"/>
              </w:rPr>
            </w:pPr>
            <w:r>
              <w:rPr>
                <w:noProof/>
                <w:lang w:val="uz-Cyrl-UZ"/>
              </w:rPr>
              <w:t>2</w:t>
            </w:r>
            <w:r w:rsidR="005778EB">
              <w:rPr>
                <w:noProof/>
                <w:lang w:val="uz-Cyrl-UZ"/>
              </w:rPr>
              <w:t xml:space="preserve">. </w:t>
            </w:r>
            <w:r w:rsidR="005778EB" w:rsidRPr="005778EB">
              <w:rPr>
                <w:noProof/>
                <w:lang w:val="uz-Cyrl-UZ"/>
              </w:rPr>
              <w:t>Умумжисмоний тайёргарлик даражасини аниқ</w:t>
            </w:r>
            <w:r w:rsidR="0034671D">
              <w:rPr>
                <w:noProof/>
                <w:lang w:val="uz-Cyrl-UZ"/>
              </w:rPr>
              <w:t>лаш.</w:t>
            </w:r>
          </w:p>
        </w:tc>
        <w:tc>
          <w:tcPr>
            <w:tcW w:w="3827" w:type="dxa"/>
          </w:tcPr>
          <w:p w:rsidR="00A22264" w:rsidRDefault="00A22264" w:rsidP="00A22264">
            <w:pPr>
              <w:autoSpaceDE w:val="0"/>
              <w:autoSpaceDN w:val="0"/>
              <w:adjustRightInd w:val="0"/>
              <w:ind w:firstLine="31"/>
              <w:jc w:val="both"/>
              <w:rPr>
                <w:noProof/>
              </w:rPr>
            </w:pPr>
            <w:r>
              <w:rPr>
                <w:noProof/>
              </w:rPr>
              <w:t>тўсинда (турникда) тортилиш;</w:t>
            </w:r>
          </w:p>
          <w:p w:rsidR="00A22264" w:rsidRPr="00A22264" w:rsidRDefault="00A22264" w:rsidP="00A22264">
            <w:pPr>
              <w:autoSpaceDE w:val="0"/>
              <w:autoSpaceDN w:val="0"/>
              <w:adjustRightInd w:val="0"/>
              <w:ind w:firstLine="31"/>
              <w:jc w:val="both"/>
              <w:rPr>
                <w:noProof/>
                <w:lang w:val="uz-Cyrl-UZ"/>
              </w:rPr>
            </w:pPr>
            <w:r>
              <w:rPr>
                <w:noProof/>
                <w:lang w:val="uz-Cyrl-UZ"/>
              </w:rPr>
              <w:t>6 та 5 баҳо, 4 та 4 ба</w:t>
            </w:r>
            <w:r w:rsidR="0034671D">
              <w:rPr>
                <w:noProof/>
                <w:lang w:val="uz-Cyrl-UZ"/>
              </w:rPr>
              <w:t>ҳ</w:t>
            </w:r>
            <w:r>
              <w:rPr>
                <w:noProof/>
                <w:lang w:val="uz-Cyrl-UZ"/>
              </w:rPr>
              <w:t>о 2 та 3 баҳо</w:t>
            </w:r>
            <w:r w:rsidR="00151F4D">
              <w:rPr>
                <w:noProof/>
                <w:lang w:val="uz-Cyrl-UZ"/>
              </w:rPr>
              <w:t>.</w:t>
            </w:r>
          </w:p>
          <w:p w:rsidR="00A22264" w:rsidRPr="009633D0" w:rsidRDefault="00A22264" w:rsidP="00A22264">
            <w:pPr>
              <w:autoSpaceDE w:val="0"/>
              <w:autoSpaceDN w:val="0"/>
              <w:adjustRightInd w:val="0"/>
              <w:ind w:firstLine="31"/>
              <w:jc w:val="both"/>
              <w:rPr>
                <w:noProof/>
                <w:lang w:val="uz-Cyrl-UZ"/>
              </w:rPr>
            </w:pPr>
            <w:r w:rsidRPr="009633D0">
              <w:rPr>
                <w:noProof/>
                <w:lang w:val="uz-Cyrl-UZ"/>
              </w:rPr>
              <w:t>60 метрга югуриш;</w:t>
            </w:r>
          </w:p>
          <w:p w:rsidR="00A22264" w:rsidRPr="009633D0" w:rsidRDefault="00A22264" w:rsidP="00A22264">
            <w:pPr>
              <w:autoSpaceDE w:val="0"/>
              <w:autoSpaceDN w:val="0"/>
              <w:adjustRightInd w:val="0"/>
              <w:ind w:firstLine="31"/>
              <w:jc w:val="both"/>
              <w:rPr>
                <w:noProof/>
                <w:lang w:val="uz-Cyrl-UZ"/>
              </w:rPr>
            </w:pPr>
            <w:r w:rsidRPr="009633D0">
              <w:rPr>
                <w:noProof/>
                <w:lang w:val="uz-Cyrl-UZ"/>
              </w:rPr>
              <w:t>1000 метрга югуриш.</w:t>
            </w:r>
          </w:p>
          <w:p w:rsidR="00151F4D" w:rsidRPr="00367F18" w:rsidRDefault="00151F4D" w:rsidP="00A22264">
            <w:pPr>
              <w:autoSpaceDE w:val="0"/>
              <w:autoSpaceDN w:val="0"/>
              <w:adjustRightInd w:val="0"/>
              <w:ind w:firstLine="31"/>
              <w:jc w:val="both"/>
              <w:rPr>
                <w:noProof/>
                <w:sz w:val="10"/>
                <w:lang w:val="uz-Cyrl-UZ"/>
              </w:rPr>
            </w:pPr>
          </w:p>
          <w:p w:rsidR="00151F4D" w:rsidRPr="00151F4D" w:rsidRDefault="00151F4D" w:rsidP="00A22264">
            <w:pPr>
              <w:autoSpaceDE w:val="0"/>
              <w:autoSpaceDN w:val="0"/>
              <w:adjustRightInd w:val="0"/>
              <w:ind w:firstLine="31"/>
              <w:jc w:val="both"/>
              <w:rPr>
                <w:noProof/>
                <w:lang w:val="uz-Cyrl-UZ"/>
              </w:rPr>
            </w:pPr>
            <w:r>
              <w:rPr>
                <w:noProof/>
                <w:lang w:val="uz-Cyrl-UZ"/>
              </w:rPr>
              <w:t>Якуни арифметик балл қуйилади.</w:t>
            </w:r>
          </w:p>
          <w:p w:rsidR="00151F4D" w:rsidRDefault="00151F4D" w:rsidP="00151F4D">
            <w:pPr>
              <w:autoSpaceDE w:val="0"/>
              <w:autoSpaceDN w:val="0"/>
              <w:adjustRightInd w:val="0"/>
              <w:jc w:val="both"/>
              <w:rPr>
                <w:noProof/>
              </w:rPr>
            </w:pPr>
            <w:r>
              <w:rPr>
                <w:noProof/>
              </w:rPr>
              <w:t>14</w:t>
            </w:r>
            <w:r>
              <w:t>-</w:t>
            </w:r>
            <w:r>
              <w:rPr>
                <w:noProof/>
              </w:rPr>
              <w:t>15 балл тўплаганда - "5" балл;</w:t>
            </w:r>
          </w:p>
          <w:p w:rsidR="00151F4D" w:rsidRDefault="00151F4D" w:rsidP="00151F4D">
            <w:pPr>
              <w:autoSpaceDE w:val="0"/>
              <w:autoSpaceDN w:val="0"/>
              <w:adjustRightInd w:val="0"/>
              <w:jc w:val="both"/>
              <w:rPr>
                <w:noProof/>
              </w:rPr>
            </w:pPr>
            <w:r>
              <w:rPr>
                <w:noProof/>
              </w:rPr>
              <w:t>11</w:t>
            </w:r>
            <w:r>
              <w:t>-</w:t>
            </w:r>
            <w:r>
              <w:rPr>
                <w:noProof/>
              </w:rPr>
              <w:t>13 балл тўплаганда - "4" балл;</w:t>
            </w:r>
          </w:p>
          <w:p w:rsidR="00151F4D" w:rsidRDefault="00151F4D" w:rsidP="00151F4D">
            <w:pPr>
              <w:autoSpaceDE w:val="0"/>
              <w:autoSpaceDN w:val="0"/>
              <w:adjustRightInd w:val="0"/>
              <w:jc w:val="both"/>
              <w:rPr>
                <w:noProof/>
              </w:rPr>
            </w:pPr>
            <w:r>
              <w:rPr>
                <w:noProof/>
              </w:rPr>
              <w:t>6-10 балл тўплаганда - "3" балл;</w:t>
            </w:r>
          </w:p>
          <w:p w:rsidR="005778EB" w:rsidRPr="00D32F57" w:rsidRDefault="00151F4D" w:rsidP="00151F4D">
            <w:pPr>
              <w:autoSpaceDE w:val="0"/>
              <w:autoSpaceDN w:val="0"/>
              <w:adjustRightInd w:val="0"/>
              <w:jc w:val="both"/>
              <w:rPr>
                <w:rFonts w:eastAsia="Times New Roman"/>
                <w:lang w:val="uz-Cyrl-UZ"/>
              </w:rPr>
            </w:pPr>
            <w:r>
              <w:rPr>
                <w:noProof/>
              </w:rPr>
              <w:t>6 дан кам тўплаганда - "0" балл.</w:t>
            </w:r>
          </w:p>
        </w:tc>
      </w:tr>
      <w:tr w:rsidR="00A22264" w:rsidRPr="00D32F57" w:rsidTr="00151F4D">
        <w:tc>
          <w:tcPr>
            <w:tcW w:w="2553" w:type="dxa"/>
            <w:vMerge w:val="restart"/>
          </w:tcPr>
          <w:p w:rsidR="00A22264" w:rsidRDefault="0034671D" w:rsidP="00151F4D">
            <w:pPr>
              <w:autoSpaceDE w:val="0"/>
              <w:autoSpaceDN w:val="0"/>
              <w:adjustRightInd w:val="0"/>
              <w:ind w:firstLine="171"/>
              <w:jc w:val="both"/>
              <w:rPr>
                <w:noProof/>
              </w:rPr>
            </w:pPr>
            <w:r>
              <w:rPr>
                <w:noProof/>
                <w:lang w:val="uz-Cyrl-UZ"/>
              </w:rPr>
              <w:t xml:space="preserve">3. </w:t>
            </w:r>
            <w:r>
              <w:rPr>
                <w:noProof/>
              </w:rPr>
              <w:t>"</w:t>
            </w:r>
            <w:r>
              <w:rPr>
                <w:noProof/>
                <w:lang w:val="uz-Cyrl-UZ"/>
              </w:rPr>
              <w:t>6</w:t>
            </w:r>
            <w:r>
              <w:rPr>
                <w:noProof/>
              </w:rPr>
              <w:t>"</w:t>
            </w:r>
            <w:r w:rsidR="00A22264">
              <w:rPr>
                <w:noProof/>
              </w:rPr>
              <w:t xml:space="preserve"> баллдан кам тўплаган номзодлар Давлат тест маркази томонидан ўтказиладиган тест синовларига киритилмайди.</w:t>
            </w:r>
          </w:p>
          <w:p w:rsidR="00A22264" w:rsidRPr="00D32F57" w:rsidRDefault="00A22264" w:rsidP="00744E35">
            <w:pPr>
              <w:jc w:val="center"/>
              <w:rPr>
                <w:rFonts w:eastAsia="Times New Roman"/>
                <w:b/>
                <w:bCs/>
                <w:lang w:val="uz-Cyrl-UZ"/>
              </w:rPr>
            </w:pPr>
          </w:p>
        </w:tc>
        <w:tc>
          <w:tcPr>
            <w:tcW w:w="3827" w:type="dxa"/>
            <w:vMerge w:val="restart"/>
          </w:tcPr>
          <w:p w:rsidR="00A22264" w:rsidRDefault="00151F4D" w:rsidP="005778EB">
            <w:pPr>
              <w:autoSpaceDE w:val="0"/>
              <w:autoSpaceDN w:val="0"/>
              <w:adjustRightInd w:val="0"/>
              <w:jc w:val="both"/>
              <w:rPr>
                <w:noProof/>
                <w:lang w:val="uz-Cyrl-UZ"/>
              </w:rPr>
            </w:pPr>
            <w:r>
              <w:rPr>
                <w:noProof/>
                <w:lang w:val="uz-Cyrl-UZ"/>
              </w:rPr>
              <w:t>3</w:t>
            </w:r>
            <w:r w:rsidR="00A22264">
              <w:rPr>
                <w:noProof/>
                <w:lang w:val="uz-Cyrl-UZ"/>
              </w:rPr>
              <w:t xml:space="preserve">. </w:t>
            </w:r>
            <w:r w:rsidR="00A22264" w:rsidRPr="005778EB">
              <w:rPr>
                <w:noProof/>
                <w:lang w:val="uz-Cyrl-UZ"/>
              </w:rPr>
              <w:t>Якуний тест синовлари.</w:t>
            </w:r>
          </w:p>
          <w:p w:rsidR="00A22264" w:rsidRDefault="00A22264" w:rsidP="00A22264">
            <w:pPr>
              <w:autoSpaceDE w:val="0"/>
              <w:autoSpaceDN w:val="0"/>
              <w:adjustRightInd w:val="0"/>
              <w:ind w:firstLine="570"/>
              <w:jc w:val="both"/>
              <w:rPr>
                <w:noProof/>
              </w:rPr>
            </w:pPr>
          </w:p>
          <w:p w:rsidR="00A22264" w:rsidRPr="00A22264" w:rsidRDefault="00A22264" w:rsidP="003D0B3E">
            <w:pPr>
              <w:autoSpaceDE w:val="0"/>
              <w:autoSpaceDN w:val="0"/>
              <w:adjustRightInd w:val="0"/>
              <w:ind w:firstLine="40"/>
              <w:jc w:val="both"/>
              <w:rPr>
                <w:noProof/>
              </w:rPr>
            </w:pPr>
            <w:r>
              <w:rPr>
                <w:noProof/>
              </w:rPr>
              <w:t>тест синовлари 1 соат (60 дақиқа) давом этади. Тест синовлари бошланишига қадар 20 дақиқагача тушунтириш ишлари ўтказилади, бу вақт тест ўтказиш учун ажратилган вақт меъёрига кирмайди.</w:t>
            </w:r>
          </w:p>
        </w:tc>
        <w:tc>
          <w:tcPr>
            <w:tcW w:w="3827" w:type="dxa"/>
          </w:tcPr>
          <w:p w:rsidR="00A22264" w:rsidRPr="0034671D" w:rsidRDefault="00A22264" w:rsidP="00D32F57">
            <w:pPr>
              <w:jc w:val="both"/>
              <w:rPr>
                <w:rFonts w:eastAsia="Times New Roman"/>
                <w:lang w:val="uz-Cyrl-UZ"/>
              </w:rPr>
            </w:pPr>
            <w:r>
              <w:rPr>
                <w:noProof/>
              </w:rPr>
              <w:t>она тили ва адабиётдан (ўзбек, рус ва қорақалпоқ тилларида) 20 та, математикадан 10 та, жами 30 та тест саволлари берилади. Тест саволларининг она тили ва адабиётдан берилган ҳар бир тўғри жавоб учун "2,1" балл билан ва математикадан берилган ҳар бир тўғри жавоб учун "1,1" балл билан баҳоланади</w:t>
            </w:r>
            <w:r w:rsidR="0034671D">
              <w:rPr>
                <w:noProof/>
                <w:lang w:val="uz-Cyrl-UZ"/>
              </w:rPr>
              <w:t>.</w:t>
            </w:r>
          </w:p>
        </w:tc>
      </w:tr>
      <w:tr w:rsidR="00A22264" w:rsidRPr="00D32F57" w:rsidTr="003D0B3E">
        <w:trPr>
          <w:trHeight w:val="870"/>
        </w:trPr>
        <w:tc>
          <w:tcPr>
            <w:tcW w:w="2553" w:type="dxa"/>
            <w:vMerge/>
          </w:tcPr>
          <w:p w:rsidR="00A22264" w:rsidRPr="00D32F57" w:rsidRDefault="00A22264" w:rsidP="00744E35">
            <w:pPr>
              <w:jc w:val="center"/>
              <w:rPr>
                <w:rFonts w:eastAsia="Times New Roman"/>
                <w:b/>
                <w:bCs/>
                <w:lang w:val="uz-Cyrl-UZ"/>
              </w:rPr>
            </w:pPr>
          </w:p>
        </w:tc>
        <w:tc>
          <w:tcPr>
            <w:tcW w:w="3827" w:type="dxa"/>
            <w:vMerge/>
          </w:tcPr>
          <w:p w:rsidR="00A22264" w:rsidRPr="00D32F57" w:rsidRDefault="00A22264" w:rsidP="005778EB">
            <w:pPr>
              <w:autoSpaceDE w:val="0"/>
              <w:autoSpaceDN w:val="0"/>
              <w:adjustRightInd w:val="0"/>
              <w:jc w:val="both"/>
              <w:rPr>
                <w:rFonts w:eastAsia="Times New Roman"/>
                <w:b/>
                <w:lang w:val="uz-Cyrl-UZ"/>
              </w:rPr>
            </w:pPr>
          </w:p>
        </w:tc>
        <w:tc>
          <w:tcPr>
            <w:tcW w:w="3827" w:type="dxa"/>
          </w:tcPr>
          <w:p w:rsidR="00A22264" w:rsidRPr="00BA5448" w:rsidRDefault="00A22264" w:rsidP="00A22264">
            <w:pPr>
              <w:jc w:val="both"/>
              <w:rPr>
                <w:rFonts w:eastAsia="Times New Roman"/>
                <w:lang w:val="uz-Cyrl-UZ"/>
              </w:rPr>
            </w:pPr>
            <w:r w:rsidRPr="00BA5448">
              <w:rPr>
                <w:noProof/>
                <w:lang w:val="uz-Cyrl-UZ"/>
              </w:rPr>
              <w:t xml:space="preserve">Давлат тест маркази билан келишилган муддатда қабул йилининг 15 августидан </w:t>
            </w:r>
            <w:r>
              <w:rPr>
                <w:noProof/>
                <w:lang w:val="uz-Cyrl-UZ"/>
              </w:rPr>
              <w:t xml:space="preserve">                     </w:t>
            </w:r>
            <w:r w:rsidRPr="00BA5448">
              <w:rPr>
                <w:noProof/>
                <w:lang w:val="uz-Cyrl-UZ"/>
              </w:rPr>
              <w:t>25 август кунига қадар ўтказилади</w:t>
            </w:r>
            <w:r w:rsidR="0034671D">
              <w:rPr>
                <w:noProof/>
                <w:lang w:val="uz-Cyrl-UZ"/>
              </w:rPr>
              <w:t>.</w:t>
            </w:r>
          </w:p>
        </w:tc>
      </w:tr>
    </w:tbl>
    <w:p w:rsidR="00D32F57" w:rsidRPr="00191635" w:rsidRDefault="00D32F57" w:rsidP="00D32F57">
      <w:pPr>
        <w:jc w:val="both"/>
        <w:rPr>
          <w:sz w:val="16"/>
          <w:szCs w:val="16"/>
          <w:highlight w:val="yellow"/>
          <w:lang w:val="uz-Cyrl-UZ"/>
        </w:rPr>
      </w:pPr>
    </w:p>
    <w:p w:rsidR="00D32F57" w:rsidRDefault="00A22264" w:rsidP="00A22264">
      <w:pPr>
        <w:ind w:firstLine="567"/>
        <w:jc w:val="both"/>
        <w:rPr>
          <w:rFonts w:eastAsia="Times New Roman"/>
          <w:color w:val="FF0000"/>
          <w:sz w:val="16"/>
          <w:szCs w:val="16"/>
          <w:lang w:val="uz-Cyrl-UZ"/>
        </w:rPr>
      </w:pPr>
      <w:r w:rsidRPr="00A22264">
        <w:rPr>
          <w:noProof/>
          <w:lang w:val="uz-Cyrl-UZ"/>
        </w:rPr>
        <w:t>Мактаб-интернат томонидан қабул йилининг 30 августидан кечиктирмаган ҳолда номзодларни ўқишга қабул қилинганлиги тўғрисидаги буйруқ чиқарилади.</w:t>
      </w:r>
    </w:p>
    <w:p w:rsidR="00D32F57" w:rsidRDefault="00D32F57" w:rsidP="00A14C0F">
      <w:pPr>
        <w:ind w:firstLine="567"/>
        <w:jc w:val="both"/>
        <w:rPr>
          <w:rFonts w:eastAsia="Times New Roman"/>
          <w:color w:val="FF0000"/>
          <w:sz w:val="16"/>
          <w:szCs w:val="16"/>
          <w:lang w:val="uz-Cyrl-UZ"/>
        </w:rPr>
      </w:pPr>
    </w:p>
    <w:sectPr w:rsidR="00D32F57" w:rsidSect="00744E3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C479F"/>
    <w:multiLevelType w:val="hybridMultilevel"/>
    <w:tmpl w:val="C9C887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6B"/>
    <w:rsid w:val="00075D66"/>
    <w:rsid w:val="0010045E"/>
    <w:rsid w:val="00151F4D"/>
    <w:rsid w:val="00174B24"/>
    <w:rsid w:val="00190E2E"/>
    <w:rsid w:val="00191635"/>
    <w:rsid w:val="001A21B9"/>
    <w:rsid w:val="001E1033"/>
    <w:rsid w:val="0026640D"/>
    <w:rsid w:val="002A10CF"/>
    <w:rsid w:val="002E6976"/>
    <w:rsid w:val="00300EC8"/>
    <w:rsid w:val="0034671D"/>
    <w:rsid w:val="00367F18"/>
    <w:rsid w:val="00376DCE"/>
    <w:rsid w:val="0039192F"/>
    <w:rsid w:val="003C52B8"/>
    <w:rsid w:val="003D0B3E"/>
    <w:rsid w:val="00474EFD"/>
    <w:rsid w:val="00493738"/>
    <w:rsid w:val="004F7729"/>
    <w:rsid w:val="005778EB"/>
    <w:rsid w:val="00614666"/>
    <w:rsid w:val="006C7B4F"/>
    <w:rsid w:val="006D25FF"/>
    <w:rsid w:val="006E3F6A"/>
    <w:rsid w:val="0073566B"/>
    <w:rsid w:val="00744E35"/>
    <w:rsid w:val="00753A61"/>
    <w:rsid w:val="0090370F"/>
    <w:rsid w:val="009633D0"/>
    <w:rsid w:val="0096408D"/>
    <w:rsid w:val="00986EBD"/>
    <w:rsid w:val="009B110E"/>
    <w:rsid w:val="009F28A9"/>
    <w:rsid w:val="00A14C0F"/>
    <w:rsid w:val="00A22264"/>
    <w:rsid w:val="00AE7D92"/>
    <w:rsid w:val="00B12253"/>
    <w:rsid w:val="00B76F33"/>
    <w:rsid w:val="00BA5448"/>
    <w:rsid w:val="00C85ACB"/>
    <w:rsid w:val="00C86914"/>
    <w:rsid w:val="00D11289"/>
    <w:rsid w:val="00D32F57"/>
    <w:rsid w:val="00D373A6"/>
    <w:rsid w:val="00DD3128"/>
    <w:rsid w:val="00DE0235"/>
    <w:rsid w:val="00E920D9"/>
    <w:rsid w:val="00ED16A0"/>
    <w:rsid w:val="00F00D04"/>
    <w:rsid w:val="00FD5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421E7B-8140-42FA-856D-E30DB041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5FF"/>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25F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4B24"/>
    <w:pPr>
      <w:ind w:left="720"/>
      <w:contextualSpacing/>
    </w:pPr>
  </w:style>
  <w:style w:type="paragraph" w:styleId="a5">
    <w:name w:val="Balloon Text"/>
    <w:basedOn w:val="a"/>
    <w:link w:val="a6"/>
    <w:uiPriority w:val="99"/>
    <w:semiHidden/>
    <w:unhideWhenUsed/>
    <w:rsid w:val="006E3F6A"/>
    <w:rPr>
      <w:rFonts w:ascii="Segoe UI" w:hAnsi="Segoe UI" w:cs="Segoe UI"/>
      <w:sz w:val="18"/>
      <w:szCs w:val="18"/>
    </w:rPr>
  </w:style>
  <w:style w:type="character" w:customStyle="1" w:styleId="a6">
    <w:name w:val="Текст выноски Знак"/>
    <w:basedOn w:val="a0"/>
    <w:link w:val="a5"/>
    <w:uiPriority w:val="99"/>
    <w:semiHidden/>
    <w:locked/>
    <w:rsid w:val="006E3F6A"/>
    <w:rPr>
      <w:rFonts w:ascii="Segoe UI" w:eastAsiaTheme="minorEastAsia" w:hAnsi="Segoe UI" w:cs="Segoe UI"/>
      <w:sz w:val="18"/>
      <w:szCs w:val="1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1419E-D984-4F90-8183-483D8610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Radio</cp:lastModifiedBy>
  <cp:revision>2</cp:revision>
  <cp:lastPrinted>2019-04-18T16:18:00Z</cp:lastPrinted>
  <dcterms:created xsi:type="dcterms:W3CDTF">2021-11-15T15:52:00Z</dcterms:created>
  <dcterms:modified xsi:type="dcterms:W3CDTF">2021-11-15T15:52:00Z</dcterms:modified>
</cp:coreProperties>
</file>